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90" w:rsidRDefault="00E00773" w:rsidP="00E00773">
      <w:pPr>
        <w:jc w:val="center"/>
      </w:pPr>
      <w:r>
        <w:t>The Acadians</w:t>
      </w:r>
    </w:p>
    <w:p w:rsidR="00A27FA3" w:rsidRDefault="00E00773" w:rsidP="00E00773">
      <w:pPr>
        <w:jc w:val="center"/>
      </w:pPr>
      <w:bookmarkStart w:id="0" w:name="_GoBack"/>
      <w:bookmarkEnd w:id="0"/>
      <w:r>
        <w:t xml:space="preserve"> </w:t>
      </w:r>
    </w:p>
    <w:p w:rsidR="00E00773" w:rsidRDefault="00E00773" w:rsidP="00E00773"/>
    <w:p w:rsidR="00794DDB" w:rsidRPr="000F2690" w:rsidRDefault="00794DDB" w:rsidP="000F2690">
      <w:pPr>
        <w:spacing w:line="480" w:lineRule="auto"/>
        <w:ind w:firstLine="720"/>
      </w:pPr>
      <w:r w:rsidRPr="000F2690">
        <w:t xml:space="preserve">The history of the Acadian people is </w:t>
      </w:r>
      <w:proofErr w:type="gramStart"/>
      <w:r w:rsidRPr="000F2690">
        <w:t>a</w:t>
      </w:r>
      <w:proofErr w:type="gramEnd"/>
      <w:r w:rsidRPr="000F2690">
        <w:t xml:space="preserve"> interesting topic in Canadian history. In the reading Griffiths article we learn many interesting topics on the Acadian people. </w:t>
      </w:r>
      <w:r w:rsidR="00356897" w:rsidRPr="000F2690">
        <w:t>We learnt who these people were, what led to their deportation and the effects it. Also how the Acadian people are a great learning tool for us today. The Acadian culture is still a prevalent culture in Canada today.</w:t>
      </w:r>
    </w:p>
    <w:p w:rsidR="00801E96" w:rsidRPr="000F2690" w:rsidRDefault="00356897" w:rsidP="000F2690">
      <w:pPr>
        <w:spacing w:line="480" w:lineRule="auto"/>
      </w:pPr>
      <w:r w:rsidRPr="000F2690">
        <w:tab/>
      </w:r>
      <w:r w:rsidR="009F7F92" w:rsidRPr="000F2690">
        <w:t>The Acadian’s were a</w:t>
      </w:r>
      <w:r w:rsidR="00801E96" w:rsidRPr="000F2690">
        <w:t>n</w:t>
      </w:r>
      <w:r w:rsidR="009F7F92" w:rsidRPr="000F2690">
        <w:t xml:space="preserve"> interesting group of people living in what is now Nova Scotia. The Acadian people were unique Naomi states; “a community come into existence during the seventeenth century whose sense of identity was much different from that of either France or England.</w:t>
      </w:r>
      <w:r w:rsidR="009F7F92" w:rsidRPr="000F2690">
        <w:rPr>
          <w:rFonts w:eastAsia="Times New Roman" w:cs="Times New Roman"/>
        </w:rPr>
        <w:t>”</w:t>
      </w:r>
      <w:r w:rsidR="009F7F92" w:rsidRPr="000F2690">
        <w:rPr>
          <w:rStyle w:val="FootnoteReference"/>
          <w:rFonts w:eastAsia="Times New Roman" w:cs="Times New Roman"/>
        </w:rPr>
        <w:footnoteReference w:id="1"/>
      </w:r>
      <w:r w:rsidR="009F7F92" w:rsidRPr="000F2690">
        <w:t xml:space="preserve"> </w:t>
      </w:r>
      <w:r w:rsidRPr="000F2690">
        <w:t>The Acadian people were caught up into the disputes of the battles between England and France</w:t>
      </w:r>
      <w:r w:rsidR="009F7F92" w:rsidRPr="000F2690">
        <w:t>.</w:t>
      </w:r>
      <w:r w:rsidR="009F7F92" w:rsidRPr="000F2690">
        <w:rPr>
          <w:rStyle w:val="FootnoteReference"/>
        </w:rPr>
        <w:footnoteReference w:id="2"/>
      </w:r>
      <w:r w:rsidR="009F7F92" w:rsidRPr="000F2690">
        <w:t xml:space="preserve"> England </w:t>
      </w:r>
      <w:r w:rsidR="00801E96" w:rsidRPr="000F2690">
        <w:t>decided</w:t>
      </w:r>
      <w:r w:rsidR="009F7F92" w:rsidRPr="000F2690">
        <w:t xml:space="preserve"> in 1755 that the Acadians had to be deported because they were French speaking and Catholic</w:t>
      </w:r>
      <w:r w:rsidR="00801E96" w:rsidRPr="000F2690">
        <w:t xml:space="preserve"> therefore there loyalty was with France.</w:t>
      </w:r>
      <w:r w:rsidR="00801E96" w:rsidRPr="000F2690">
        <w:rPr>
          <w:rStyle w:val="FootnoteReference"/>
        </w:rPr>
        <w:footnoteReference w:id="3"/>
      </w:r>
      <w:r w:rsidR="00801E96" w:rsidRPr="000F2690">
        <w:t xml:space="preserve"> Naomi says, “The Deportation was an event that broke the first Acadian community but did not destroy it.”</w:t>
      </w:r>
      <w:r w:rsidR="00801E96" w:rsidRPr="000F2690">
        <w:rPr>
          <w:rStyle w:val="FootnoteReference"/>
        </w:rPr>
        <w:footnoteReference w:id="4"/>
      </w:r>
      <w:r w:rsidR="00801E96" w:rsidRPr="000F2690">
        <w:t xml:space="preserve"> Many Acadians, died due to the deportation. </w:t>
      </w:r>
      <w:r w:rsidR="009F7F92" w:rsidRPr="000F2690">
        <w:t>I also believe the article has some relevance to the new diverse cultures that are arriving to Canada today.</w:t>
      </w:r>
      <w:r w:rsidR="00801E96" w:rsidRPr="000F2690">
        <w:t xml:space="preserve"> Naomi tells us, “Political life must develop in ways which will allow respect for diverse cultures, a </w:t>
      </w:r>
      <w:r w:rsidR="00801E96" w:rsidRPr="000F2690">
        <w:lastRenderedPageBreak/>
        <w:t>respect that is not tolerance but acceptance of difference.”</w:t>
      </w:r>
      <w:r w:rsidR="00801E96" w:rsidRPr="000F2690">
        <w:rPr>
          <w:rStyle w:val="FootnoteReference"/>
        </w:rPr>
        <w:footnoteReference w:id="5"/>
      </w:r>
      <w:r w:rsidR="00801E96" w:rsidRPr="000F2690">
        <w:t xml:space="preserve"> The article</w:t>
      </w:r>
      <w:r w:rsidR="000F2690" w:rsidRPr="000F2690">
        <w:t xml:space="preserve"> clearly is relevant to Canada today.</w:t>
      </w:r>
    </w:p>
    <w:p w:rsidR="000F2690" w:rsidRPr="000F2690" w:rsidRDefault="000F2690" w:rsidP="000F2690">
      <w:pPr>
        <w:spacing w:line="480" w:lineRule="auto"/>
        <w:ind w:firstLine="720"/>
      </w:pPr>
      <w:r w:rsidRPr="000F2690">
        <w:t xml:space="preserve">The history of the Acadian people is </w:t>
      </w:r>
      <w:r w:rsidRPr="000F2690">
        <w:t>important to Canadian history. W</w:t>
      </w:r>
      <w:r w:rsidRPr="000F2690">
        <w:t>e learn</w:t>
      </w:r>
      <w:r w:rsidRPr="000F2690">
        <w:t>ed</w:t>
      </w:r>
      <w:r w:rsidRPr="000F2690">
        <w:t xml:space="preserve"> </w:t>
      </w:r>
      <w:r w:rsidRPr="000F2690">
        <w:t>who the Acadia</w:t>
      </w:r>
      <w:r w:rsidRPr="000F2690">
        <w:t xml:space="preserve"> people were, what led to their deportation and the effects it.</w:t>
      </w:r>
      <w:r w:rsidRPr="000F2690">
        <w:t xml:space="preserve"> </w:t>
      </w:r>
      <w:r>
        <w:t xml:space="preserve">I wonder what the </w:t>
      </w:r>
      <w:r w:rsidRPr="000F2690">
        <w:t>history books will say about how Canada adjusts to the new cultures of Canada</w:t>
      </w:r>
      <w:r>
        <w:t xml:space="preserve"> of</w:t>
      </w:r>
      <w:r w:rsidRPr="000F2690">
        <w:t xml:space="preserve"> today?</w:t>
      </w:r>
    </w:p>
    <w:p w:rsidR="00794DDB" w:rsidRPr="000F2690" w:rsidRDefault="000F2690" w:rsidP="000F2690">
      <w:pPr>
        <w:spacing w:line="480" w:lineRule="auto"/>
      </w:pPr>
      <w:r>
        <w:tab/>
      </w:r>
    </w:p>
    <w:sectPr w:rsidR="00794DDB" w:rsidRPr="000F2690" w:rsidSect="00E0077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96" w:rsidRDefault="00801E96" w:rsidP="00E00773">
      <w:r>
        <w:separator/>
      </w:r>
    </w:p>
  </w:endnote>
  <w:endnote w:type="continuationSeparator" w:id="0">
    <w:p w:rsidR="00801E96" w:rsidRDefault="00801E96" w:rsidP="00E0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96" w:rsidRDefault="00801E96" w:rsidP="00E00773">
      <w:r>
        <w:separator/>
      </w:r>
    </w:p>
  </w:footnote>
  <w:footnote w:type="continuationSeparator" w:id="0">
    <w:p w:rsidR="00801E96" w:rsidRDefault="00801E96" w:rsidP="00E00773">
      <w:r>
        <w:continuationSeparator/>
      </w:r>
    </w:p>
  </w:footnote>
  <w:footnote w:id="1">
    <w:p w:rsidR="00801E96" w:rsidRDefault="00801E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 Neue" w:hAnsi="Helvetica Neue"/>
          <w:color w:val="333333"/>
          <w:sz w:val="22"/>
          <w:szCs w:val="22"/>
        </w:rPr>
        <w:t xml:space="preserve">Naomi Griffiths, “Acadian Identity: The Creation and Re-creation of Community,” </w:t>
      </w:r>
      <w:r w:rsidRPr="00356897">
        <w:rPr>
          <w:rFonts w:ascii="Helvetica Neue" w:hAnsi="Helvetica Neue"/>
          <w:i/>
          <w:color w:val="333333"/>
          <w:sz w:val="22"/>
          <w:szCs w:val="22"/>
        </w:rPr>
        <w:t>Dalhousie Review</w:t>
      </w:r>
      <w:r>
        <w:rPr>
          <w:rFonts w:ascii="Helvetica Neue" w:hAnsi="Helvetica Neue"/>
          <w:color w:val="333333"/>
          <w:sz w:val="22"/>
          <w:szCs w:val="22"/>
        </w:rPr>
        <w:t xml:space="preserve"> 73: 3 (1993): 329</w:t>
      </w:r>
    </w:p>
  </w:footnote>
  <w:footnote w:id="2">
    <w:p w:rsidR="00801E96" w:rsidRPr="00801E96" w:rsidRDefault="00801E96" w:rsidP="00801E96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 Neue" w:hAnsi="Helvetica Neue"/>
          <w:color w:val="333333"/>
          <w:sz w:val="22"/>
          <w:szCs w:val="22"/>
        </w:rPr>
        <w:t xml:space="preserve">Naomi Griffiths, “Acadian Identity: The Creation and Re-creation of Community,” </w:t>
      </w:r>
      <w:r w:rsidRPr="00356897">
        <w:rPr>
          <w:rFonts w:ascii="Helvetica Neue" w:hAnsi="Helvetica Neue"/>
          <w:i/>
          <w:color w:val="333333"/>
          <w:sz w:val="22"/>
          <w:szCs w:val="22"/>
        </w:rPr>
        <w:t>Dalhousie Review</w:t>
      </w:r>
      <w:r>
        <w:rPr>
          <w:rFonts w:ascii="Helvetica Neue" w:hAnsi="Helvetica Neue"/>
          <w:color w:val="333333"/>
          <w:sz w:val="22"/>
          <w:szCs w:val="22"/>
        </w:rPr>
        <w:t xml:space="preserve"> 73: 3 (1993): 328</w:t>
      </w:r>
    </w:p>
  </w:footnote>
  <w:footnote w:id="3">
    <w:p w:rsidR="00801E96" w:rsidRDefault="00801E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 Neue" w:hAnsi="Helvetica Neue"/>
          <w:color w:val="333333"/>
          <w:sz w:val="22"/>
          <w:szCs w:val="22"/>
        </w:rPr>
        <w:t xml:space="preserve">Naomi Griffiths, “Acadian Identity: The Creation and Re-creation of Community,” </w:t>
      </w:r>
      <w:r w:rsidRPr="00356897">
        <w:rPr>
          <w:rFonts w:ascii="Helvetica Neue" w:hAnsi="Helvetica Neue"/>
          <w:i/>
          <w:color w:val="333333"/>
          <w:sz w:val="22"/>
          <w:szCs w:val="22"/>
        </w:rPr>
        <w:t>Dalhousie Review</w:t>
      </w:r>
      <w:r>
        <w:rPr>
          <w:rFonts w:ascii="Helvetica Neue" w:hAnsi="Helvetica Neue"/>
          <w:color w:val="333333"/>
          <w:sz w:val="22"/>
          <w:szCs w:val="22"/>
        </w:rPr>
        <w:t xml:space="preserve"> 73: 3 (1993): 335-336</w:t>
      </w:r>
    </w:p>
  </w:footnote>
  <w:footnote w:id="4">
    <w:p w:rsidR="00801E96" w:rsidRDefault="00801E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 Neue" w:hAnsi="Helvetica Neue"/>
          <w:color w:val="333333"/>
          <w:sz w:val="22"/>
          <w:szCs w:val="22"/>
        </w:rPr>
        <w:t xml:space="preserve">Naomi Griffiths, “Acadian Identity: The Creation and Re-creation of Community,” </w:t>
      </w:r>
      <w:r w:rsidRPr="00356897">
        <w:rPr>
          <w:rFonts w:ascii="Helvetica Neue" w:hAnsi="Helvetica Neue"/>
          <w:i/>
          <w:color w:val="333333"/>
          <w:sz w:val="22"/>
          <w:szCs w:val="22"/>
        </w:rPr>
        <w:t>Dalhousie Review</w:t>
      </w:r>
      <w:r>
        <w:rPr>
          <w:rFonts w:ascii="Helvetica Neue" w:hAnsi="Helvetica Neue"/>
          <w:color w:val="333333"/>
          <w:sz w:val="22"/>
          <w:szCs w:val="22"/>
        </w:rPr>
        <w:t xml:space="preserve"> 73: 3 (1993): 337</w:t>
      </w:r>
    </w:p>
  </w:footnote>
  <w:footnote w:id="5">
    <w:p w:rsidR="00801E96" w:rsidRDefault="00801E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 Neue" w:hAnsi="Helvetica Neue"/>
          <w:color w:val="333333"/>
          <w:sz w:val="22"/>
          <w:szCs w:val="22"/>
        </w:rPr>
        <w:t xml:space="preserve">Naomi Griffiths, “Acadian Identity: The Creation and Re-creation of Community,” </w:t>
      </w:r>
      <w:r w:rsidRPr="00356897">
        <w:rPr>
          <w:rFonts w:ascii="Helvetica Neue" w:hAnsi="Helvetica Neue"/>
          <w:i/>
          <w:color w:val="333333"/>
          <w:sz w:val="22"/>
          <w:szCs w:val="22"/>
        </w:rPr>
        <w:t>Dalhousie Review</w:t>
      </w:r>
      <w:r>
        <w:rPr>
          <w:rFonts w:ascii="Helvetica Neue" w:hAnsi="Helvetica Neue"/>
          <w:color w:val="333333"/>
          <w:sz w:val="22"/>
          <w:szCs w:val="22"/>
        </w:rPr>
        <w:t xml:space="preserve"> 73: 3 (1993): 342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96" w:rsidRDefault="00801E96">
    <w:pPr>
      <w:pStyle w:val="Header"/>
    </w:pPr>
    <w:r>
      <w:tab/>
    </w:r>
    <w:r>
      <w:tab/>
      <w:t>Douglas Groenendijk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73"/>
    <w:rsid w:val="000F2690"/>
    <w:rsid w:val="00356897"/>
    <w:rsid w:val="00794DDB"/>
    <w:rsid w:val="00801E96"/>
    <w:rsid w:val="009F7F92"/>
    <w:rsid w:val="00A27FA3"/>
    <w:rsid w:val="00E0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EB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773"/>
  </w:style>
  <w:style w:type="paragraph" w:styleId="Footer">
    <w:name w:val="footer"/>
    <w:basedOn w:val="Normal"/>
    <w:link w:val="FooterChar"/>
    <w:uiPriority w:val="99"/>
    <w:unhideWhenUsed/>
    <w:rsid w:val="00E00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73"/>
  </w:style>
  <w:style w:type="paragraph" w:styleId="NormalWeb">
    <w:name w:val="Normal (Web)"/>
    <w:basedOn w:val="Normal"/>
    <w:uiPriority w:val="99"/>
    <w:unhideWhenUsed/>
    <w:rsid w:val="00794D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F7F92"/>
  </w:style>
  <w:style w:type="character" w:customStyle="1" w:styleId="FootnoteTextChar">
    <w:name w:val="Footnote Text Char"/>
    <w:basedOn w:val="DefaultParagraphFont"/>
    <w:link w:val="FootnoteText"/>
    <w:uiPriority w:val="99"/>
    <w:rsid w:val="009F7F92"/>
  </w:style>
  <w:style w:type="character" w:styleId="FootnoteReference">
    <w:name w:val="footnote reference"/>
    <w:basedOn w:val="DefaultParagraphFont"/>
    <w:uiPriority w:val="99"/>
    <w:unhideWhenUsed/>
    <w:rsid w:val="009F7F9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773"/>
  </w:style>
  <w:style w:type="paragraph" w:styleId="Footer">
    <w:name w:val="footer"/>
    <w:basedOn w:val="Normal"/>
    <w:link w:val="FooterChar"/>
    <w:uiPriority w:val="99"/>
    <w:unhideWhenUsed/>
    <w:rsid w:val="00E00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73"/>
  </w:style>
  <w:style w:type="paragraph" w:styleId="NormalWeb">
    <w:name w:val="Normal (Web)"/>
    <w:basedOn w:val="Normal"/>
    <w:uiPriority w:val="99"/>
    <w:unhideWhenUsed/>
    <w:rsid w:val="00794D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F7F92"/>
  </w:style>
  <w:style w:type="character" w:customStyle="1" w:styleId="FootnoteTextChar">
    <w:name w:val="Footnote Text Char"/>
    <w:basedOn w:val="DefaultParagraphFont"/>
    <w:link w:val="FootnoteText"/>
    <w:uiPriority w:val="99"/>
    <w:rsid w:val="009F7F92"/>
  </w:style>
  <w:style w:type="character" w:styleId="FootnoteReference">
    <w:name w:val="footnote reference"/>
    <w:basedOn w:val="DefaultParagraphFont"/>
    <w:uiPriority w:val="99"/>
    <w:unhideWhenUsed/>
    <w:rsid w:val="009F7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FE442-6A79-F948-8C09-B21129C7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</dc:creator>
  <cp:keywords/>
  <dc:description/>
  <cp:lastModifiedBy>Douglas G</cp:lastModifiedBy>
  <cp:revision>1</cp:revision>
  <dcterms:created xsi:type="dcterms:W3CDTF">2016-10-11T05:43:00Z</dcterms:created>
  <dcterms:modified xsi:type="dcterms:W3CDTF">2016-10-11T06:42:00Z</dcterms:modified>
</cp:coreProperties>
</file>